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A0" w:rsidRDefault="00A226A0" w:rsidP="00692FAC">
      <w:pPr>
        <w:pStyle w:val="ConsPlusNormal"/>
        <w:numPr>
          <w:ilvl w:val="0"/>
          <w:numId w:val="10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C60723" w:rsidRPr="001410A9" w:rsidRDefault="00C60723" w:rsidP="00C60723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5807" w:rsidRPr="00545807" w:rsidRDefault="00635BD0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="005D4928" w:rsidRPr="00545807">
        <w:rPr>
          <w:rFonts w:ascii="Times New Roman" w:hAnsi="Times New Roman"/>
          <w:sz w:val="24"/>
          <w:szCs w:val="24"/>
        </w:rPr>
        <w:t>. </w:t>
      </w:r>
      <w:r w:rsidR="00545807" w:rsidRPr="00545807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832675">
        <w:rPr>
          <w:rFonts w:ascii="Times New Roman" w:hAnsi="Times New Roman"/>
          <w:sz w:val="24"/>
          <w:szCs w:val="24"/>
        </w:rPr>
        <w:t>главного</w:t>
      </w:r>
      <w:r w:rsidR="00545807" w:rsidRPr="005458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5807" w:rsidRPr="00545807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анализа и планирования налоговых проверок, </w:t>
      </w:r>
      <w:r w:rsidR="00832675">
        <w:rPr>
          <w:rFonts w:ascii="Times New Roman" w:hAnsi="Times New Roman"/>
          <w:sz w:val="24"/>
          <w:szCs w:val="24"/>
        </w:rPr>
        <w:t>главный</w:t>
      </w:r>
      <w:r w:rsidRPr="00545807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обязан: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1) истребовать документы у анализируемого налогоплательщика в рамках статьи 931 Налогового кодекса Российской Федерации;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2) истребовать документы у контрагентов анализируемого налогоплательщика в рамках статьи 93</w:t>
      </w:r>
      <w:r>
        <w:rPr>
          <w:rFonts w:ascii="Times New Roman" w:hAnsi="Times New Roman"/>
          <w:sz w:val="24"/>
          <w:szCs w:val="24"/>
        </w:rPr>
        <w:t>.</w:t>
      </w:r>
      <w:r w:rsidRPr="00D322EF">
        <w:rPr>
          <w:rFonts w:ascii="Times New Roman" w:hAnsi="Times New Roman"/>
          <w:sz w:val="24"/>
          <w:szCs w:val="24"/>
        </w:rPr>
        <w:t>1 Налогового кодекса Российской Федерации, в том числе получение по конкретным сделкам (операциям) от контрагентов налогоплательщика документов (информации) по аналогичным сделкам (операциям) для сопоставления всех обстоятельств и выявления доказательств фиктивности сомнительной сделки (операции);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3) проводить допросы свидетелей, как самостоятельно, так и путем направления поручений о допросе свидетелей в налоговые органы по месту учета свидетелей;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 xml:space="preserve">4) проводить анализ банковских выписок по контрагентам до конечных звеньев в цепочке связанных операций, в том числе согласно данным АСК «НДС-2». Сопоставление данных о товарных потоках, согласно дереву связей АСК «НДС-2», с денежными потоками согласно банковским выпискам. Устанавливать звенья вывода денежных средств (перевод на карточные счета, </w:t>
      </w:r>
      <w:proofErr w:type="spellStart"/>
      <w:r w:rsidRPr="00D322EF">
        <w:rPr>
          <w:rFonts w:ascii="Times New Roman" w:hAnsi="Times New Roman"/>
          <w:sz w:val="24"/>
          <w:szCs w:val="24"/>
        </w:rPr>
        <w:t>обналичивание</w:t>
      </w:r>
      <w:proofErr w:type="spellEnd"/>
      <w:r w:rsidRPr="00D322EF">
        <w:rPr>
          <w:rFonts w:ascii="Times New Roman" w:hAnsi="Times New Roman"/>
          <w:sz w:val="24"/>
          <w:szCs w:val="24"/>
        </w:rPr>
        <w:t xml:space="preserve">, оплата за третьих лиц и др.), факта возврата денежных средств (получения выгоды в </w:t>
      </w:r>
      <w:proofErr w:type="spellStart"/>
      <w:r w:rsidRPr="00D322EF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D322EF">
        <w:rPr>
          <w:rFonts w:ascii="Times New Roman" w:hAnsi="Times New Roman"/>
          <w:sz w:val="24"/>
          <w:szCs w:val="24"/>
        </w:rPr>
        <w:t xml:space="preserve"> форме) в адрес анализируемого налогоплательщика или иных лиц;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D322EF">
        <w:rPr>
          <w:rFonts w:ascii="Times New Roman" w:hAnsi="Times New Roman"/>
          <w:sz w:val="24"/>
          <w:szCs w:val="24"/>
        </w:rPr>
        <w:t>5) направлять запросы в банки в рамках статьи 93</w:t>
      </w:r>
      <w:r w:rsidR="00564332">
        <w:rPr>
          <w:rFonts w:ascii="Times New Roman" w:hAnsi="Times New Roman"/>
          <w:sz w:val="24"/>
          <w:szCs w:val="24"/>
        </w:rPr>
        <w:t>.</w:t>
      </w:r>
      <w:r w:rsidRPr="00D322EF">
        <w:rPr>
          <w:rFonts w:ascii="Times New Roman" w:hAnsi="Times New Roman"/>
          <w:sz w:val="24"/>
          <w:szCs w:val="24"/>
        </w:rPr>
        <w:t>1 Налогового кодекса Российской Федерации с целью получения информации о физических лицах, представлявших налогоплательщика, контрагента и других лиц, связанных в цепочках расчетов с высоким налоговым риском для определения подконтрольности анализируемого налогоплательщика и контрагента (данные конкретного физического лица, которое представляло организации при заключении договоров, имело право и распоряжался денежными средствами на счетах, данные</w:t>
      </w:r>
      <w:proofErr w:type="gramEnd"/>
      <w:r w:rsidRPr="00D322EF">
        <w:rPr>
          <w:rFonts w:ascii="Times New Roman" w:hAnsi="Times New Roman"/>
          <w:sz w:val="24"/>
          <w:szCs w:val="24"/>
        </w:rPr>
        <w:t xml:space="preserve"> контактных телефонов и адресов, IP и МАС-адреса и иное);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6) проводить анализ обстоятель</w:t>
      </w:r>
      <w:proofErr w:type="gramStart"/>
      <w:r w:rsidRPr="00D322EF">
        <w:rPr>
          <w:rFonts w:ascii="Times New Roman" w:hAnsi="Times New Roman"/>
          <w:sz w:val="24"/>
          <w:szCs w:val="24"/>
        </w:rPr>
        <w:t>ств сд</w:t>
      </w:r>
      <w:proofErr w:type="gramEnd"/>
      <w:r w:rsidRPr="00D322EF">
        <w:rPr>
          <w:rFonts w:ascii="Times New Roman" w:hAnsi="Times New Roman"/>
          <w:sz w:val="24"/>
          <w:szCs w:val="24"/>
        </w:rPr>
        <w:t>елки (операции) (экономических и физических возможностей совершения конкретных сделок (операций));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7) устанавливать подконтрольность между контрагентами и анализируемым налогоплательщиком;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8) изучать информацию о контрагенте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 другие; коммерческих информационных ресурсов СПАРК и FIRA.PRO.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9) устанавливать факт нарушения пределов осуществления прав по исчислению налоговой базы и (или) суммы налога, сбора, страховых взносов по сделкам (операциям) с контрагентом именно анализируемым налогоплательщиком; устанавливать выгодоприобретателя;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10) составлять графические схемы товарных и денежных потоков, в том числе схемы движения заемных средств;</w:t>
      </w:r>
    </w:p>
    <w:p w:rsidR="00D322EF" w:rsidRPr="00D322EF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11) производить расчеты предполагаемых сумм неуплаченных налогов, сборов, страховых взносов в бюджет;</w:t>
      </w:r>
    </w:p>
    <w:p w:rsidR="00341035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22EF">
        <w:rPr>
          <w:rFonts w:ascii="Times New Roman" w:hAnsi="Times New Roman"/>
          <w:sz w:val="24"/>
          <w:szCs w:val="24"/>
        </w:rPr>
        <w:t>12) в случае, если анализируемый налогоплательщик не является выгодоприобретателем и выявлен выгодоприобретатель в другом субъекте РФ, направление схемы и материалов в управление ФНС России по субъекту Российской Федерации и по месту учета выгодоприобретателя. В случае</w:t>
      </w:r>
      <w:proofErr w:type="gramStart"/>
      <w:r w:rsidRPr="00D322EF">
        <w:rPr>
          <w:rFonts w:ascii="Times New Roman" w:hAnsi="Times New Roman"/>
          <w:sz w:val="24"/>
          <w:szCs w:val="24"/>
        </w:rPr>
        <w:t>,</w:t>
      </w:r>
      <w:proofErr w:type="gramEnd"/>
      <w:r w:rsidRPr="00D322EF">
        <w:rPr>
          <w:rFonts w:ascii="Times New Roman" w:hAnsi="Times New Roman"/>
          <w:sz w:val="24"/>
          <w:szCs w:val="24"/>
        </w:rPr>
        <w:t xml:space="preserve"> если анализируемый налогоплательщик не является выгодоприобретателем и выявлен выгодоприобретатель состоящий на учете в Ростовской области рассмотреть вопрос добавления в список анализируемых лиц указанного налогоплательщика либо передать в иной </w:t>
      </w:r>
      <w:proofErr w:type="spellStart"/>
      <w:r w:rsidRPr="00D322EF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D322EF">
        <w:rPr>
          <w:rFonts w:ascii="Times New Roman" w:hAnsi="Times New Roman"/>
          <w:sz w:val="24"/>
          <w:szCs w:val="24"/>
        </w:rPr>
        <w:t xml:space="preserve"> отдел инспекции отрабатывающего</w:t>
      </w:r>
      <w:r>
        <w:rPr>
          <w:rFonts w:ascii="Times New Roman" w:hAnsi="Times New Roman"/>
          <w:sz w:val="24"/>
          <w:szCs w:val="24"/>
        </w:rPr>
        <w:t xml:space="preserve"> указанного налогоплательщика.</w:t>
      </w:r>
    </w:p>
    <w:p w:rsidR="00D322EF" w:rsidRPr="00545807" w:rsidRDefault="00D322EF" w:rsidP="00D322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13) Осуществление наставничества в отношении молодых специалистов принятых на государственную гражданскую службу, в соответствии с программой адаптации инспекции.</w:t>
      </w:r>
    </w:p>
    <w:p w:rsidR="00545807" w:rsidRPr="00545807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B90F8C">
        <w:rPr>
          <w:rFonts w:ascii="Times New Roman" w:hAnsi="Times New Roman"/>
          <w:sz w:val="24"/>
          <w:szCs w:val="24"/>
        </w:rPr>
        <w:t>главный</w:t>
      </w:r>
      <w:r w:rsidRPr="00545807"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право: 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730C8E" w:rsidRPr="00730C8E" w:rsidRDefault="00545807" w:rsidP="0054580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30C8E"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35BD0" w:rsidRDefault="0007276E" w:rsidP="00141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06E3E">
        <w:rPr>
          <w:rFonts w:ascii="Times New Roman" w:hAnsi="Times New Roman" w:cs="Times New Roman"/>
          <w:sz w:val="24"/>
          <w:szCs w:val="24"/>
        </w:rPr>
        <w:t>0</w:t>
      </w:r>
      <w:r w:rsidR="00635BD0"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32675">
        <w:rPr>
          <w:rFonts w:ascii="Times New Roman" w:hAnsi="Times New Roman"/>
          <w:sz w:val="24"/>
          <w:szCs w:val="24"/>
        </w:rPr>
        <w:t>Главный</w:t>
      </w:r>
      <w:r w:rsidR="00C36AA1"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 w:rsidR="00C36AA1">
        <w:rPr>
          <w:rFonts w:ascii="Times New Roman" w:hAnsi="Times New Roman"/>
          <w:sz w:val="24"/>
          <w:szCs w:val="24"/>
        </w:rPr>
        <w:t>ый</w:t>
      </w:r>
      <w:r w:rsidR="00C36AA1" w:rsidRPr="00730C8E">
        <w:rPr>
          <w:rFonts w:ascii="Times New Roman" w:hAnsi="Times New Roman"/>
          <w:sz w:val="24"/>
          <w:szCs w:val="24"/>
        </w:rPr>
        <w:t xml:space="preserve"> налогов</w:t>
      </w:r>
      <w:r w:rsidR="00C36AA1">
        <w:rPr>
          <w:rFonts w:ascii="Times New Roman" w:hAnsi="Times New Roman"/>
          <w:sz w:val="24"/>
          <w:szCs w:val="24"/>
        </w:rPr>
        <w:t>ый инспектор</w:t>
      </w:r>
      <w:r w:rsidR="00C36AA1"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="00C36AA1"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 w:rsidR="00CD4F95">
        <w:rPr>
          <w:rFonts w:ascii="Times New Roman" w:hAnsi="Times New Roman" w:cs="Times New Roman"/>
          <w:sz w:val="24"/>
          <w:szCs w:val="24"/>
        </w:rPr>
        <w:t>У</w:t>
      </w:r>
      <w:r w:rsidR="008C29F6"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 w:rsidR="00C60723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C36AA1"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="00C36AA1"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32675">
        <w:rPr>
          <w:rFonts w:ascii="Times New Roman" w:hAnsi="Times New Roman" w:cs="Times New Roman"/>
          <w:sz w:val="24"/>
          <w:szCs w:val="24"/>
        </w:rPr>
        <w:t>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832675">
        <w:rPr>
          <w:rFonts w:ascii="Times New Roman" w:hAnsi="Times New Roman"/>
          <w:sz w:val="24"/>
          <w:szCs w:val="24"/>
        </w:rPr>
        <w:t>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F06E3E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692FAC" w:rsidRDefault="00692FAC" w:rsidP="00F06E3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92FAC" w:rsidRDefault="00692FAC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 w:rsidR="009569B0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C60723" w:rsidRPr="00692FAC" w:rsidRDefault="00C60723" w:rsidP="00F06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025" w:rsidRPr="00D66C8C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832675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главный</w:t>
      </w:r>
      <w:r w:rsidR="00615FFE"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="00394025"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C36AA1" w:rsidRPr="00D66C8C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C36AA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</w:t>
      </w:r>
      <w:r w:rsidR="00326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нспекции; </w:t>
      </w:r>
    </w:p>
    <w:p w:rsidR="00C36AA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внесения в установленном порядке начальнику </w:t>
      </w:r>
      <w:r w:rsidR="00CD4F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 предложений по совершенствованию работы отдела по вопросам находящимся в его компетенции.</w:t>
      </w:r>
    </w:p>
    <w:p w:rsidR="00394025" w:rsidRPr="00D66C8C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832675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главный</w:t>
      </w:r>
      <w:r w:rsidR="00C36AA1"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="00C36AA1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</w:t>
      </w:r>
      <w:r w:rsidR="00326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F06E3E" w:rsidRDefault="00F06E3E" w:rsidP="00F06E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0723" w:rsidRPr="00F06E3E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 w:rsidR="00E3448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="00132AF3"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06E3E" w:rsidRPr="00F06E3E" w:rsidRDefault="00F06E3E" w:rsidP="00F06E3E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32675">
        <w:rPr>
          <w:rFonts w:ascii="Times New Roman" w:hAnsi="Times New Roman"/>
          <w:color w:val="000000"/>
          <w:sz w:val="24"/>
          <w:szCs w:val="24"/>
        </w:rPr>
        <w:t>Главный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="00394025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</w:t>
      </w:r>
      <w:r w:rsidR="00132AF3" w:rsidRPr="00C40D5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следующих проектов:</w:t>
      </w:r>
    </w:p>
    <w:p w:rsidR="00132AF3" w:rsidRPr="00C40D58" w:rsidRDefault="002C3C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 w:rsidR="002246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="00132AF3"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32675">
        <w:rPr>
          <w:rFonts w:ascii="Times New Roman" w:hAnsi="Times New Roman"/>
          <w:color w:val="000000"/>
          <w:sz w:val="24"/>
          <w:szCs w:val="24"/>
        </w:rPr>
        <w:t>Главный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="00D43187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="00D43187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="002C3C2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 w:rsidR="00B4524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="00B45246"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94025" w:rsidRPr="00C40D58" w:rsidRDefault="003940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94025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45F7" w:rsidRPr="00C40D58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832675">
        <w:rPr>
          <w:rFonts w:ascii="Times New Roman" w:hAnsi="Times New Roman"/>
          <w:color w:val="000000"/>
          <w:sz w:val="24"/>
          <w:szCs w:val="24"/>
        </w:rPr>
        <w:t>главный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94025" w:rsidRPr="00C40D58" w:rsidRDefault="00394025" w:rsidP="00F06E3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Порядок служебного взаимодействия</w:t>
      </w:r>
    </w:p>
    <w:p w:rsidR="00E045F7" w:rsidRPr="00C40D58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984C50" w:rsidRDefault="0007276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="00832675">
        <w:rPr>
          <w:rFonts w:ascii="Times New Roman" w:hAnsi="Times New Roman"/>
          <w:color w:val="000000"/>
          <w:sz w:val="24"/>
          <w:szCs w:val="24"/>
        </w:rPr>
        <w:t>главного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, 2002, № 33, ст. 3196; </w:t>
      </w:r>
      <w:proofErr w:type="gramStart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06E3E" w:rsidRPr="00E045F7" w:rsidRDefault="00F06E3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F06E3E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VII</w:t>
      </w:r>
      <w:r w:rsid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="00394025"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8" w:history="1">
        <w:r w:rsidR="00394025"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="00394025"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E045F7" w:rsidRPr="00C40D58" w:rsidRDefault="00E045F7" w:rsidP="00C36AA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23BA6" w:rsidRPr="0006710A" w:rsidRDefault="00394025" w:rsidP="004914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9147A"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главным государственным налоговым инспектором государственные услуги не оказываются.</w:t>
      </w:r>
    </w:p>
    <w:p w:rsidR="0049147A" w:rsidRPr="0006710A" w:rsidRDefault="0049147A" w:rsidP="004914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47A" w:rsidRPr="0006710A" w:rsidRDefault="0049147A" w:rsidP="0049147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94025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 w:rsid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="00394025"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E045F7" w:rsidRPr="00C40D58" w:rsidRDefault="00E045F7" w:rsidP="00C36AA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F06E3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="00832675">
        <w:rPr>
          <w:rFonts w:ascii="Times New Roman" w:hAnsi="Times New Roman"/>
          <w:color w:val="000000"/>
          <w:sz w:val="24"/>
          <w:szCs w:val="24"/>
        </w:rPr>
        <w:t>главного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 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4025" w:rsidRPr="00C36AA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A226A0" w:rsidRPr="00C36AA1" w:rsidRDefault="00A226A0" w:rsidP="00C36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226A0" w:rsidRPr="00C36AA1" w:rsidSect="00781F3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304" w:rsidRDefault="00D22304" w:rsidP="00C60723">
      <w:pPr>
        <w:spacing w:after="0" w:line="240" w:lineRule="auto"/>
      </w:pPr>
      <w:r>
        <w:separator/>
      </w:r>
    </w:p>
  </w:endnote>
  <w:endnote w:type="continuationSeparator" w:id="0">
    <w:p w:rsidR="00D22304" w:rsidRDefault="00D22304" w:rsidP="00C6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304" w:rsidRDefault="00D22304" w:rsidP="00C60723">
      <w:pPr>
        <w:spacing w:after="0" w:line="240" w:lineRule="auto"/>
      </w:pPr>
      <w:r>
        <w:separator/>
      </w:r>
    </w:p>
  </w:footnote>
  <w:footnote w:type="continuationSeparator" w:id="0">
    <w:p w:rsidR="00D22304" w:rsidRDefault="00D22304" w:rsidP="00C6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7375F66"/>
    <w:multiLevelType w:val="hybridMultilevel"/>
    <w:tmpl w:val="5380CDE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D893F9F"/>
    <w:multiLevelType w:val="hybridMultilevel"/>
    <w:tmpl w:val="98743138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48768C4"/>
    <w:multiLevelType w:val="hybridMultilevel"/>
    <w:tmpl w:val="DE18E0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2524C90"/>
    <w:multiLevelType w:val="hybridMultilevel"/>
    <w:tmpl w:val="93FA4AA2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45606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6A0"/>
    <w:rsid w:val="00024A7F"/>
    <w:rsid w:val="000466FC"/>
    <w:rsid w:val="00060573"/>
    <w:rsid w:val="0006710A"/>
    <w:rsid w:val="0007276E"/>
    <w:rsid w:val="0010369A"/>
    <w:rsid w:val="00132AF3"/>
    <w:rsid w:val="00132E52"/>
    <w:rsid w:val="00133B9E"/>
    <w:rsid w:val="001410A9"/>
    <w:rsid w:val="0014225D"/>
    <w:rsid w:val="001547B0"/>
    <w:rsid w:val="0019274C"/>
    <w:rsid w:val="001B1836"/>
    <w:rsid w:val="001B4B07"/>
    <w:rsid w:val="001B5A47"/>
    <w:rsid w:val="001C2603"/>
    <w:rsid w:val="00224628"/>
    <w:rsid w:val="00227E07"/>
    <w:rsid w:val="002677E8"/>
    <w:rsid w:val="00287755"/>
    <w:rsid w:val="002A1BD3"/>
    <w:rsid w:val="002A6587"/>
    <w:rsid w:val="002C3C25"/>
    <w:rsid w:val="002D0974"/>
    <w:rsid w:val="002E091F"/>
    <w:rsid w:val="002E1D6E"/>
    <w:rsid w:val="003265B2"/>
    <w:rsid w:val="00333063"/>
    <w:rsid w:val="00341035"/>
    <w:rsid w:val="00346C34"/>
    <w:rsid w:val="00394025"/>
    <w:rsid w:val="003A03C1"/>
    <w:rsid w:val="003A4ABD"/>
    <w:rsid w:val="003D251F"/>
    <w:rsid w:val="003F4B8E"/>
    <w:rsid w:val="00433177"/>
    <w:rsid w:val="00452456"/>
    <w:rsid w:val="00462ED0"/>
    <w:rsid w:val="0049147A"/>
    <w:rsid w:val="004966CB"/>
    <w:rsid w:val="004B380C"/>
    <w:rsid w:val="004B486F"/>
    <w:rsid w:val="004E5967"/>
    <w:rsid w:val="004E78E6"/>
    <w:rsid w:val="004F1894"/>
    <w:rsid w:val="004F3B97"/>
    <w:rsid w:val="004F5E82"/>
    <w:rsid w:val="005144EC"/>
    <w:rsid w:val="0054403E"/>
    <w:rsid w:val="00545807"/>
    <w:rsid w:val="00562DDC"/>
    <w:rsid w:val="00564332"/>
    <w:rsid w:val="005931D7"/>
    <w:rsid w:val="005A3ECA"/>
    <w:rsid w:val="005A7D13"/>
    <w:rsid w:val="005D4928"/>
    <w:rsid w:val="0060459D"/>
    <w:rsid w:val="00615FFE"/>
    <w:rsid w:val="00623BA6"/>
    <w:rsid w:val="00635BD0"/>
    <w:rsid w:val="00650BA3"/>
    <w:rsid w:val="00665252"/>
    <w:rsid w:val="00666DEB"/>
    <w:rsid w:val="00692FAC"/>
    <w:rsid w:val="00693D36"/>
    <w:rsid w:val="00697DB8"/>
    <w:rsid w:val="006B1C86"/>
    <w:rsid w:val="006B58C6"/>
    <w:rsid w:val="006C502C"/>
    <w:rsid w:val="006D277B"/>
    <w:rsid w:val="007045D8"/>
    <w:rsid w:val="00730C8E"/>
    <w:rsid w:val="00743FAC"/>
    <w:rsid w:val="0074624C"/>
    <w:rsid w:val="00781B8D"/>
    <w:rsid w:val="00781F36"/>
    <w:rsid w:val="00786DA4"/>
    <w:rsid w:val="007F574D"/>
    <w:rsid w:val="00816B3E"/>
    <w:rsid w:val="00820C1C"/>
    <w:rsid w:val="00832675"/>
    <w:rsid w:val="008717A3"/>
    <w:rsid w:val="0089786F"/>
    <w:rsid w:val="008B145E"/>
    <w:rsid w:val="008B34C3"/>
    <w:rsid w:val="008B6D7B"/>
    <w:rsid w:val="008C29F6"/>
    <w:rsid w:val="008C6B9D"/>
    <w:rsid w:val="00943919"/>
    <w:rsid w:val="0094682F"/>
    <w:rsid w:val="009569B0"/>
    <w:rsid w:val="00984C50"/>
    <w:rsid w:val="009C0D66"/>
    <w:rsid w:val="009C16D5"/>
    <w:rsid w:val="009D291E"/>
    <w:rsid w:val="00A069AD"/>
    <w:rsid w:val="00A109B3"/>
    <w:rsid w:val="00A226A0"/>
    <w:rsid w:val="00A82E9F"/>
    <w:rsid w:val="00A855B0"/>
    <w:rsid w:val="00A93C79"/>
    <w:rsid w:val="00A9564A"/>
    <w:rsid w:val="00AA6F9E"/>
    <w:rsid w:val="00AB57BA"/>
    <w:rsid w:val="00AD2475"/>
    <w:rsid w:val="00AE2AD7"/>
    <w:rsid w:val="00AE6848"/>
    <w:rsid w:val="00B22BBC"/>
    <w:rsid w:val="00B43024"/>
    <w:rsid w:val="00B43217"/>
    <w:rsid w:val="00B4465A"/>
    <w:rsid w:val="00B45246"/>
    <w:rsid w:val="00B51771"/>
    <w:rsid w:val="00B643FD"/>
    <w:rsid w:val="00B82473"/>
    <w:rsid w:val="00B84DD7"/>
    <w:rsid w:val="00B90F8C"/>
    <w:rsid w:val="00C239B8"/>
    <w:rsid w:val="00C3457E"/>
    <w:rsid w:val="00C36AA1"/>
    <w:rsid w:val="00C40D58"/>
    <w:rsid w:val="00C60723"/>
    <w:rsid w:val="00C67268"/>
    <w:rsid w:val="00C70F78"/>
    <w:rsid w:val="00C82E2E"/>
    <w:rsid w:val="00CA014C"/>
    <w:rsid w:val="00CB6B11"/>
    <w:rsid w:val="00CD4F95"/>
    <w:rsid w:val="00D00665"/>
    <w:rsid w:val="00D22304"/>
    <w:rsid w:val="00D316F1"/>
    <w:rsid w:val="00D322EF"/>
    <w:rsid w:val="00D32348"/>
    <w:rsid w:val="00D43187"/>
    <w:rsid w:val="00D43655"/>
    <w:rsid w:val="00D5021B"/>
    <w:rsid w:val="00D66C8C"/>
    <w:rsid w:val="00D76226"/>
    <w:rsid w:val="00DA57DB"/>
    <w:rsid w:val="00DC70D1"/>
    <w:rsid w:val="00DD3662"/>
    <w:rsid w:val="00E045F7"/>
    <w:rsid w:val="00E34485"/>
    <w:rsid w:val="00E41010"/>
    <w:rsid w:val="00E51DE7"/>
    <w:rsid w:val="00E7222A"/>
    <w:rsid w:val="00E82532"/>
    <w:rsid w:val="00EB20BF"/>
    <w:rsid w:val="00F06E3E"/>
    <w:rsid w:val="00F07C3D"/>
    <w:rsid w:val="00F35291"/>
    <w:rsid w:val="00F42EA8"/>
    <w:rsid w:val="00F4693F"/>
    <w:rsid w:val="00F7781A"/>
    <w:rsid w:val="00F829A3"/>
    <w:rsid w:val="00FA60DD"/>
    <w:rsid w:val="00FD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5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paragraph" w:customStyle="1" w:styleId="Default">
    <w:name w:val="Default"/>
    <w:rsid w:val="002877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072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0723"/>
    <w:rPr>
      <w:sz w:val="22"/>
      <w:szCs w:val="22"/>
      <w:lang w:eastAsia="en-US"/>
    </w:rPr>
  </w:style>
  <w:style w:type="paragraph" w:customStyle="1" w:styleId="a8">
    <w:name w:val="Нормальный (таблица)"/>
    <w:basedOn w:val="a"/>
    <w:next w:val="a"/>
    <w:rsid w:val="00E045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9">
    <w:name w:val="Plain Text"/>
    <w:basedOn w:val="a"/>
    <w:link w:val="aa"/>
    <w:rsid w:val="005458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45807"/>
    <w:rPr>
      <w:rFonts w:ascii="Courier New" w:eastAsia="Times New Roman" w:hAnsi="Courier New"/>
    </w:rPr>
  </w:style>
  <w:style w:type="paragraph" w:styleId="ab">
    <w:name w:val="Balloon Text"/>
    <w:basedOn w:val="a"/>
    <w:link w:val="ac"/>
    <w:uiPriority w:val="99"/>
    <w:semiHidden/>
    <w:unhideWhenUsed/>
    <w:rsid w:val="006B5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58C6"/>
    <w:rPr>
      <w:rFonts w:ascii="Tahoma" w:hAnsi="Tahoma" w:cs="Tahoma"/>
      <w:sz w:val="16"/>
      <w:szCs w:val="16"/>
      <w:lang w:eastAsia="en-US"/>
    </w:rPr>
  </w:style>
  <w:style w:type="character" w:styleId="ad">
    <w:name w:val="Hyperlink"/>
    <w:basedOn w:val="a0"/>
    <w:uiPriority w:val="99"/>
    <w:semiHidden/>
    <w:unhideWhenUsed/>
    <w:rsid w:val="002D09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i6152</Company>
  <LinksUpToDate>false</LinksUpToDate>
  <CharactersWithSpaces>11926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2949174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786516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Порубай Анастасия Станиславовна</cp:lastModifiedBy>
  <cp:revision>10</cp:revision>
  <cp:lastPrinted>2021-06-08T08:05:00Z</cp:lastPrinted>
  <dcterms:created xsi:type="dcterms:W3CDTF">2021-07-15T10:42:00Z</dcterms:created>
  <dcterms:modified xsi:type="dcterms:W3CDTF">2024-02-28T06:02:00Z</dcterms:modified>
</cp:coreProperties>
</file>